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Évfolyamfelelősi pótpályázat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Pályázati adatlap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 pályázó adatai</w:t>
      </w:r>
    </w:p>
    <w:tbl>
      <w:tblPr>
        <w:tblStyle w:val="Table1"/>
        <w:tblW w:w="906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7"/>
        <w:gridCol w:w="3256"/>
        <w:tblGridChange w:id="0">
          <w:tblGrid>
            <w:gridCol w:w="5807"/>
            <w:gridCol w:w="3256"/>
          </w:tblGrid>
        </w:tblGridChange>
      </w:tblGrid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Név: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FÉNYKÉP HELYE</w:t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Születési dátum: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Neptun kód: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Képzéskód: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Beiratkozás éve: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E-mail cím: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Telefonszám:</w:t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Nyilatkozat</w:t>
      </w:r>
    </w:p>
    <w:p w:rsidR="00000000" w:rsidDel="00000000" w:rsidP="00000000" w:rsidRDefault="00000000" w:rsidRPr="00000000" w14:paraId="00000016">
      <w:pPr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Ezúton nyilatkozom, hogy a Budapesti Műszaki és Gazdaságtudományi Egyetem Hallgatói Önkormányzatának tagja vagyok.</w:t>
      </w:r>
    </w:p>
    <w:p w:rsidR="00000000" w:rsidDel="00000000" w:rsidP="00000000" w:rsidRDefault="00000000" w:rsidRPr="00000000" w14:paraId="00000017">
      <w:pPr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1706"/>
        <w:gridCol w:w="2826"/>
        <w:tblGridChange w:id="0">
          <w:tblGrid>
            <w:gridCol w:w="4531"/>
            <w:gridCol w:w="1706"/>
            <w:gridCol w:w="282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Budapest, 2023. 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………………………..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Pályázó aláírása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righ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7" w:top="1417" w:left="1417" w:right="1417" w:header="42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639.0" w:type="dxa"/>
      <w:jc w:val="center"/>
      <w:tblBorders>
        <w:top w:color="000000" w:space="0" w:sz="4" w:val="single"/>
      </w:tblBorders>
      <w:tblLayout w:type="fixed"/>
      <w:tblLook w:val="0400"/>
    </w:tblPr>
    <w:tblGrid>
      <w:gridCol w:w="4282"/>
      <w:gridCol w:w="1075"/>
      <w:gridCol w:w="4282"/>
      <w:tblGridChange w:id="0">
        <w:tblGrid>
          <w:gridCol w:w="4282"/>
          <w:gridCol w:w="1075"/>
          <w:gridCol w:w="4282"/>
        </w:tblGrid>
      </w:tblGridChange>
    </w:tblGrid>
    <w:tr>
      <w:trPr>
        <w:cantSplit w:val="0"/>
        <w:trHeight w:val="850" w:hRule="atLeast"/>
        <w:tblHeader w:val="0"/>
      </w:trPr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6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Budapesti Műszaki és Gazdaságtudományi Egyetem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Természettudományi Kar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Hallgatói Képviselet</w:t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  <w:tab w:val="right" w:leader="none" w:pos="4500"/>
              <w:tab w:val="left" w:leader="none" w:pos="5580"/>
              <w:tab w:val="left" w:leader="none" w:pos="7921"/>
              <w:tab w:val="left" w:leader="none" w:pos="810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571500" cy="571500"/>
                <wp:effectExtent b="0" l="0" r="0" t="0"/>
                <wp:docPr descr="ttkhklogo_bme_ok" id="5" name="image1.png"/>
                <a:graphic>
                  <a:graphicData uri="http://schemas.openxmlformats.org/drawingml/2006/picture">
                    <pic:pic>
                      <pic:nvPicPr>
                        <pic:cNvPr descr="ttkhklogo_bme_ok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  <w:tab w:val="right" w:leader="none" w:pos="4500"/>
              <w:tab w:val="left" w:leader="none" w:pos="5580"/>
              <w:tab w:val="left" w:leader="none" w:pos="7921"/>
              <w:tab w:val="left" w:leader="none" w:pos="8102"/>
            </w:tabs>
            <w:spacing w:after="0" w:before="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1111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Budapest, Irinyi J. u. 1-17. • Kármán Tódor Kollégium 013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  <w:tab w:val="right" w:leader="none" w:pos="4500"/>
              <w:tab w:val="left" w:leader="none" w:pos="5580"/>
              <w:tab w:val="left" w:leader="none" w:pos="7921"/>
              <w:tab w:val="left" w:leader="none" w:pos="810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20/ 435-2482 • e-mail: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6"/>
              <w:szCs w:val="16"/>
              <w:u w:val="single"/>
              <w:shd w:fill="auto" w:val="clear"/>
              <w:vertAlign w:val="baseline"/>
              <w:rtl w:val="0"/>
            </w:rPr>
            <w:t xml:space="preserve">ttkhk@lists.ktk.bme.hu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  <w:tab w:val="right" w:leader="none" w:pos="4500"/>
              <w:tab w:val="left" w:leader="none" w:pos="5580"/>
              <w:tab w:val="left" w:leader="none" w:pos="7921"/>
              <w:tab w:val="left" w:leader="none" w:pos="810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web:</w:t>
            </w:r>
          </w:hyperlink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6"/>
              <w:szCs w:val="16"/>
              <w:u w:val="single"/>
              <w:shd w:fill="auto" w:val="clear"/>
              <w:vertAlign w:val="baseline"/>
              <w:rtl w:val="0"/>
            </w:rPr>
            <w:t xml:space="preserve">ttkhk.bme.hu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4479"/>
        <w:tab w:val="left" w:leader="none" w:pos="5500"/>
        <w:tab w:val="left" w:leader="none" w:pos="779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drawing>
        <wp:inline distB="0" distT="0" distL="114300" distR="114300">
          <wp:extent cx="1864995" cy="5143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4995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bottom w:color="000000" w:space="1" w:sz="4" w:val="single"/>
      </w:pBd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481EBE"/>
    <w:rPr>
      <w:sz w:val="24"/>
      <w:lang w:eastAsia="en-US"/>
    </w:rPr>
  </w:style>
  <w:style w:type="paragraph" w:styleId="Cmsor1">
    <w:name w:val="heading 1"/>
    <w:basedOn w:val="Norml"/>
    <w:next w:val="Norml"/>
    <w:qFormat w:val="1"/>
    <w:rsid w:val="00481EBE"/>
    <w:pPr>
      <w:keepNext w:val="1"/>
      <w:pBdr>
        <w:bottom w:color="auto" w:space="31" w:sz="6" w:val="single"/>
      </w:pBdr>
      <w:overflowPunct w:val="0"/>
      <w:autoSpaceDE w:val="0"/>
      <w:autoSpaceDN w:val="0"/>
      <w:adjustRightInd w:val="0"/>
      <w:outlineLvl w:val="0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1szoveg" w:customStyle="1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1alcm" w:customStyle="1">
    <w:name w:val="1alcím"/>
    <w:basedOn w:val="1szoveg"/>
    <w:next w:val="1szoveg"/>
    <w:rsid w:val="00481EBE"/>
    <w:pPr>
      <w:spacing w:after="120" w:before="120"/>
      <w:ind w:left="284" w:firstLine="0"/>
      <w:jc w:val="left"/>
    </w:pPr>
    <w:rPr>
      <w:smallCaps w:val="1"/>
      <w:sz w:val="28"/>
      <w:szCs w:val="28"/>
    </w:rPr>
  </w:style>
  <w:style w:type="paragraph" w:styleId="1cim" w:customStyle="1">
    <w:name w:val="1cim"/>
    <w:basedOn w:val="1szoveg"/>
    <w:next w:val="1szoveg"/>
    <w:rsid w:val="00481EBE"/>
    <w:pPr>
      <w:spacing w:after="240" w:before="240"/>
      <w:ind w:firstLine="0"/>
      <w:jc w:val="center"/>
    </w:pPr>
    <w:rPr>
      <w:caps w:val="1"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 w:val="1"/>
    <w:rsid w:val="00481EBE"/>
    <w:rPr>
      <w:rFonts w:ascii="Tahoma" w:cs="Tahoma" w:hAnsi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styleId="v1" w:customStyle="1">
    <w:name w:val="v1"/>
    <w:basedOn w:val="Bekezdsalapbettpusa"/>
    <w:rsid w:val="001F3BA0"/>
  </w:style>
  <w:style w:type="paragraph" w:styleId="Style0" w:customStyle="1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Rcsostblzat">
    <w:name w:val="Table Grid"/>
    <w:basedOn w:val="Normltblzat"/>
    <w:uiPriority w:val="59"/>
    <w:rsid w:val="00D748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 w:customStyle="1">
    <w:name w:val="bodytext"/>
    <w:basedOn w:val="Norml"/>
    <w:rsid w:val="00FE7512"/>
    <w:pPr>
      <w:suppressAutoHyphens w:val="1"/>
      <w:spacing w:after="20" w:before="20"/>
      <w:ind w:left="50" w:right="50"/>
    </w:pPr>
    <w:rPr>
      <w:sz w:val="16"/>
      <w:szCs w:val="16"/>
      <w:lang w:eastAsia="ar-SA"/>
    </w:rPr>
  </w:style>
  <w:style w:type="paragraph" w:styleId="Cm1" w:customStyle="1">
    <w:name w:val="Cím1"/>
    <w:basedOn w:val="Norml"/>
    <w:rsid w:val="00FE7512"/>
    <w:pPr>
      <w:suppressAutoHyphens w:val="1"/>
      <w:spacing w:after="100" w:before="200"/>
      <w:ind w:left="50" w:right="50"/>
      <w:jc w:val="center"/>
    </w:pPr>
    <w:rPr>
      <w:b w:val="1"/>
      <w:bCs w:val="1"/>
      <w:color w:val="514237"/>
      <w:szCs w:val="24"/>
      <w:lang w:eastAsia="ar-SA"/>
    </w:rPr>
  </w:style>
  <w:style w:type="paragraph" w:styleId="Vltozat">
    <w:name w:val="Revision"/>
    <w:hidden w:val="1"/>
    <w:uiPriority w:val="99"/>
    <w:semiHidden w:val="1"/>
    <w:rsid w:val="005D2087"/>
    <w:rPr>
      <w:sz w:val="24"/>
      <w:lang w:eastAsia="en-US"/>
    </w:rPr>
  </w:style>
  <w:style w:type="character" w:styleId="gd" w:customStyle="1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 w:val="1"/>
    <w:rsid w:val="007D4FF7"/>
    <w:pPr>
      <w:ind w:left="720"/>
      <w:contextualSpacing w:val="1"/>
    </w:pPr>
  </w:style>
  <w:style w:type="character" w:styleId="UnresolvedMention1" w:customStyle="1">
    <w:name w:val="Unresolved Mention1"/>
    <w:basedOn w:val="Bekezdsalapbettpusa"/>
    <w:uiPriority w:val="99"/>
    <w:semiHidden w:val="1"/>
    <w:unhideWhenUsed w:val="1"/>
    <w:rsid w:val="00965AB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k.wigner.bme.hu" TargetMode="External"/><Relationship Id="rId3" Type="http://schemas.openxmlformats.org/officeDocument/2006/relationships/hyperlink" Target="http://www.hk.wigner.bm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Oni4enhm0WsvcWTWqRjGKgYDdQ==">CgMxLjAyCGguZ2pkZ3hzOAByITFMSldaMGE2NWpMTlY3aXFfMFhYMVE2Y2RVSFNfckkwYg==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2018-09-11T17:19:00Z</dcterms:created>
  <dc:creator>Klaudia Zeleny</dc:creator>
</cp:coreProperties>
</file>